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929" w:tblpY="273"/>
        <w:tblOverlap w:val="never"/>
        <w:tblW w:w="100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6"/>
        <w:gridCol w:w="837"/>
        <w:gridCol w:w="1004"/>
        <w:gridCol w:w="861"/>
        <w:gridCol w:w="1025"/>
        <w:gridCol w:w="1005"/>
        <w:gridCol w:w="1650"/>
        <w:gridCol w:w="1965"/>
        <w:gridCol w:w="1140"/>
      </w:tblGrid>
      <w:tr w:rsidR="00607B8B" w:rsidTr="00336BE0">
        <w:trPr>
          <w:trHeight w:val="870"/>
        </w:trPr>
        <w:tc>
          <w:tcPr>
            <w:tcW w:w="10073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（单位名称）</w:t>
            </w:r>
            <w:r>
              <w:rPr>
                <w:rFonts w:ascii="仿宋_GB2312" w:eastAsia="仿宋_GB2312" w:hint="eastAsia"/>
                <w:sz w:val="32"/>
                <w:szCs w:val="32"/>
              </w:rPr>
              <w:t>2017年度省社科</w:t>
            </w: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规划省</w:t>
            </w:r>
            <w:proofErr w:type="gramEnd"/>
            <w:r>
              <w:rPr>
                <w:rFonts w:ascii="仿宋_GB2312" w:eastAsia="仿宋_GB2312" w:hint="eastAsia"/>
                <w:sz w:val="32"/>
                <w:szCs w:val="32"/>
              </w:rPr>
              <w:t>政协专项项目推荐人员清单</w:t>
            </w:r>
          </w:p>
        </w:tc>
      </w:tr>
      <w:tr w:rsidR="00607B8B" w:rsidTr="00336BE0">
        <w:trPr>
          <w:trHeight w:val="57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一级学科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二级学科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研究专长说明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负责人联系方式（手机和邮箱）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</w:rPr>
              <w:t>申报选题</w:t>
            </w: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07B8B" w:rsidTr="00336BE0">
        <w:trPr>
          <w:trHeight w:val="2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B8B" w:rsidRDefault="00607B8B" w:rsidP="00336BE0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</w:tbl>
    <w:p w:rsidR="008E19F1" w:rsidRDefault="008E19F1"/>
    <w:sectPr w:rsidR="008E19F1" w:rsidSect="008E19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swiss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7B8B"/>
    <w:rsid w:val="00607B8B"/>
    <w:rsid w:val="008E1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B8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>福州大学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匿名用户</cp:lastModifiedBy>
  <cp:revision>1</cp:revision>
  <dcterms:created xsi:type="dcterms:W3CDTF">2017-03-01T04:45:00Z</dcterms:created>
  <dcterms:modified xsi:type="dcterms:W3CDTF">2017-03-01T04:46:00Z</dcterms:modified>
</cp:coreProperties>
</file>